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9D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28693CC4"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【申报材料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编写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及规范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】</w:t>
      </w:r>
    </w:p>
    <w:p w14:paraId="6F507E65">
      <w:pPr>
        <w:widowControl/>
        <w:ind w:firstLine="280" w:firstLineChars="100"/>
        <w:jc w:val="center"/>
        <w:rPr>
          <w:rFonts w:hint="eastAsia" w:ascii="仿宋_GB2312" w:hAnsi="仿宋_GB2312" w:eastAsia="仿宋_GB2312" w:cs="仿宋_GB2312"/>
          <w:color w:val="0000FF"/>
          <w:sz w:val="28"/>
          <w:szCs w:val="28"/>
          <w:lang w:val="zh-TW"/>
        </w:rPr>
      </w:pPr>
    </w:p>
    <w:p w14:paraId="60F4BD7E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内容要求</w:t>
      </w:r>
    </w:p>
    <w:p w14:paraId="1A78F619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（1）关于文字：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内容必须结构完整、逻辑清楚、表意清晰、文字通畅。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应全部使用中文简体字。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符合语言文字规范表达方式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避免过于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口语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重复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冗余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语法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。</w:t>
      </w:r>
    </w:p>
    <w:p w14:paraId="2FA87D7C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（2）关于图表：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书中的图（表）应做到图（表）随文，图（表）文对应，图（表）一致。引用他人图表作品的应注明资料来源。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图片精度应在300dpi以上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避免入选出版印刷时因清晰度不足而被删除）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</w:p>
    <w:p w14:paraId="45740709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（3）关于数字：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申报材料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中涉及的各类数据，应使用国家权威部门、国际权威机构公布的最新数据，并标注数据来源。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除表计量的场合、伴随计量单位的数字应采用阿拉伯数字表示以外（如650千米，65%），数字使用阿拉伯数字还是汉字表示，应按照局部一致性原则，即同一场合出现的数字，遵循“同类别同形式”原则来了选择数字的书写形式，例如三个百分点（3个百分点），九条意见（9条意见），去过十次（去过10次）。</w:t>
      </w:r>
    </w:p>
    <w:p w14:paraId="387652CB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（4）关于时间：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涉及时间的应标明具体年份，不使用“目前”“今年”等不明确的表述方式。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月日中的“年”“月”可以用半字线“-”替代，不得用“.”替代，如2008年8月8日可以写为2008-8-8或2008-08-08，但不能写为2008.8.8。当年月日不完整时，不能用“-”替代，如2018年8月不能写为2018-8。四位数字的年份不能简写为两位，例如“1998年”不能简写为“98年”。</w:t>
      </w:r>
    </w:p>
    <w:p w14:paraId="4963195F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（5）关于范围连接线：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表示时间起止的用一字线“—”连接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，如2008—2018年，2009年3—5月；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表数值范围的用波浪线“～”连接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，如10万元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15万元，300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500kg。</w:t>
      </w:r>
    </w:p>
    <w:p w14:paraId="4088C23E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（6）关于外文词：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书中出现外国人名、专业名词术语、国际组织名称、国际条约等外文词时，必须以括号标注准确的中文议称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，如WTO（世界贸易组织）；涉及专业名词术语、国际组织名称等缩写词时，首次出现需使用全称并以括号标注简称。</w:t>
      </w:r>
    </w:p>
    <w:p w14:paraId="0715B750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TW"/>
        </w:rPr>
        <w:t>版权要求</w:t>
      </w:r>
    </w:p>
    <w:p w14:paraId="65EA6B19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/>
        </w:rPr>
        <w:t>不得存在任何版权纠纷问题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/>
        </w:rPr>
        <w:t>如果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/>
        </w:rPr>
        <w:t>因版权问题引发纠纷，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案例材料提供方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TW"/>
        </w:rPr>
        <w:t>须承担全部责任：</w:t>
      </w:r>
    </w:p>
    <w:p w14:paraId="19B80C70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（1）不得大段引用他人文章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。不得将他人文章主体内容作为自己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的一部分。</w:t>
      </w:r>
    </w:p>
    <w:p w14:paraId="0B6546B0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（2）所有引用的原文必须以页下注的形式标注引文出处。出处必须真实、准确、可查证。</w:t>
      </w:r>
    </w:p>
    <w:p w14:paraId="7163DE05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中使用的照片、图片（包括网络图片）必须获得使用许可，或确保不涉及版权纠纷。</w:t>
      </w:r>
    </w:p>
    <w:p w14:paraId="278B0A1D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不得存在其他可能造成版权纠纷的问题。</w:t>
      </w:r>
    </w:p>
    <w:p w14:paraId="24E9D1B9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TW"/>
        </w:rPr>
        <w:t>体例规范</w:t>
      </w:r>
    </w:p>
    <w:p w14:paraId="0F9B327F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各级标题及正文设置首行缩进2字符。行间距固定值28磅。</w:t>
      </w:r>
    </w:p>
    <w:p w14:paraId="4F787F78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六级标题依次为：“一、”“（一）”“1.”“（1）”“第一/首先……”“一是”。</w:t>
      </w:r>
    </w:p>
    <w:p w14:paraId="1C115EAA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（3）案例名称大标题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方正小标宋简体，二号字，居中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；一级题，黑体，三号字；二级题，楷体，三号字；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三级至六级题，仿宋，三号字；正文，仿宋，三号字。</w:t>
      </w:r>
    </w:p>
    <w:p w14:paraId="4D57DD2E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页边距设置为上下3.6厘米，左右2.7厘米。</w:t>
      </w:r>
    </w:p>
    <w:p w14:paraId="3B0CDFA1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页码使用四号半角宋体阿拉伯数字，左右各放一条短横线。</w:t>
      </w:r>
    </w:p>
    <w:p w14:paraId="69325372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图表应配有文字说明。</w:t>
      </w:r>
    </w:p>
    <w:p w14:paraId="70BD2DDE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正文中统一采用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页下注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（脚注），在每页下端列出本页所引文献出处，每页单独编码，统一使用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“①②③……”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的符号。正文中的注释序号统一置于包含引文的句子(词或词组)标点符号之后。</w:t>
      </w:r>
    </w:p>
    <w:p w14:paraId="5FCA893C">
      <w:pPr>
        <w:widowControl/>
        <w:jc w:val="both"/>
        <w:rPr>
          <w:rFonts w:hint="eastAsia" w:ascii="仿宋_GB2312" w:hAnsi="仿宋_GB2312" w:eastAsia="仿宋_GB2312" w:cs="仿宋_GB2312"/>
          <w:color w:val="0000FF"/>
          <w:sz w:val="28"/>
          <w:szCs w:val="28"/>
          <w:lang w:val="zh-TW"/>
        </w:rPr>
      </w:pPr>
    </w:p>
    <w:p w14:paraId="2A34F254">
      <w:pPr>
        <w:widowControl/>
        <w:ind w:firstLine="280" w:firstLineChars="1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【脚注书写示例】</w:t>
      </w:r>
    </w:p>
    <w:p w14:paraId="188C5364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pict>
          <v:rect id="_x0000_i1026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 w14:paraId="509860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1．著 作  </w:t>
      </w:r>
    </w:p>
    <w:p w14:paraId="1102BA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责任方式为著时，“著”可省略，其他责任方式不可省略。</w:t>
      </w:r>
    </w:p>
    <w:p w14:paraId="30A764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引用翻译著作时，将译者作为第二责任者置于著者名之后。著作者国籍非中国的，需在著作者名字前用方括号括注国籍。 </w:t>
      </w:r>
    </w:p>
    <w:p w14:paraId="458A64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【示例】： </w:t>
      </w:r>
    </w:p>
    <w:p w14:paraId="5A3318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赵景深：《文坛忆旧》，北新书局1948年版，第43页。 </w:t>
      </w:r>
    </w:p>
    <w:p w14:paraId="33C461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谢兴尧整理：《荣庆日记》,西北大学出版社1986年版，第175页。 </w:t>
      </w:r>
    </w:p>
    <w:p w14:paraId="1A5836D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任继愈主编：《中国哲学发展史(先秦卷)》,人民出版社1983年版,第25页。  </w:t>
      </w:r>
    </w:p>
    <w:p w14:paraId="6382D8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[日]实藤惠秀著，谭汝谦、林启彦译：《中国人留学日本史》，香港中文大学出版社1982年版，第11-12页。</w:t>
      </w:r>
    </w:p>
    <w:p w14:paraId="4075B7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《马克思恩格斯全集》第31卷，人民出版社1998年版，第46页。</w:t>
      </w:r>
    </w:p>
    <w:p w14:paraId="476EF6E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pict>
          <v:rect id="_x0000_i1027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 w14:paraId="460ED7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2．析出文献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3E7FB4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标注顺序:责任者/析出文献题名/文集责任者与责任方式/文集题名/出版者/出版时间/页码。</w:t>
      </w:r>
    </w:p>
    <w:p w14:paraId="4E9EAD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文集责任者与析出文献责任者相同时，可省去文集责任者。 </w:t>
      </w:r>
    </w:p>
    <w:p w14:paraId="2AF53F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【示例】： </w:t>
      </w:r>
    </w:p>
    <w:p w14:paraId="31A2C0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[荷]杜威·佛克马:《走向新世界主义》,转引自王宁、薛晓源编：《全球化与后殖民批评》,中央编译出版社1999年版,第247-266页。 </w:t>
      </w:r>
    </w:p>
    <w:p w14:paraId="64AEB2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鲁迅：《中国小说的历史的变迁》，《鲁迅全集》第9册，人民文学出版社1981年版，第325页。  </w:t>
      </w:r>
    </w:p>
    <w:p w14:paraId="14678A1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pict>
          <v:rect id="_x0000_i1028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 w14:paraId="23FC82F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3.著作、文集的序言、引论、前言、后记</w:t>
      </w:r>
    </w:p>
    <w:p w14:paraId="5F1B4D9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（1）序言、前言作者与著作、文集责任者相同。     </w:t>
      </w:r>
    </w:p>
    <w:p w14:paraId="4AB13B3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【示例】：</w:t>
      </w:r>
    </w:p>
    <w:p w14:paraId="4031811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李鹏程：《当代文化哲学沉思》，人民出版社1994年版，“序言”，第1页。  </w:t>
      </w:r>
    </w:p>
    <w:p w14:paraId="17CBF60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pict>
          <v:rect id="_x0000_i1029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 w14:paraId="73B153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（2）序言有单独的标题，可作为析出文献来标注。 </w:t>
      </w:r>
    </w:p>
    <w:p w14:paraId="69ED5E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【示例】：  </w:t>
      </w:r>
    </w:p>
    <w:p w14:paraId="1A8BF39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700" w:firstLineChars="2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楼适夷：《读家书，想傅雷（代序）》，傅敏编：《傅雷家书》（增补本），三联书店1988年版，第2页。  </w:t>
      </w:r>
    </w:p>
    <w:p w14:paraId="65D64B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黄仁宇：《为什么称为“中国大历史”？——中文版自序》，《中国大历史》，三联书店1997年版，第2页。  </w:t>
      </w:r>
    </w:p>
    <w:p w14:paraId="3F94274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pict>
          <v:rect id="_x0000_i1030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 w14:paraId="5C566C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（3）责任者层次关系复杂时，可以通过叙述表明对序言的引证。为了表述紧凑和语气连贯，责任者与文献题名之间的冒号可省去，出版信息可括注起来。</w:t>
      </w:r>
    </w:p>
    <w:p w14:paraId="09458C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【示例】：</w:t>
      </w:r>
    </w:p>
    <w:p w14:paraId="1E783B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参见戴逸为北京市宣武区档案馆编、王灿炽纂：《北京安徽会馆志稿》（北京燕山出版社2001年版）所作的序，第2页。</w:t>
      </w:r>
    </w:p>
    <w:p w14:paraId="1C4D5D9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pict>
          <v:rect id="_x0000_i1031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  <w:bookmarkStart w:id="0" w:name="_GoBack"/>
      <w:bookmarkEnd w:id="0"/>
    </w:p>
    <w:p w14:paraId="2B69557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444444"/>
          <w:sz w:val="28"/>
          <w:szCs w:val="28"/>
        </w:rPr>
        <w:t>【期 刊】</w:t>
      </w:r>
    </w:p>
    <w:p w14:paraId="5E3180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周佑勇：《论德国行政法的基本原则》，《行政法学研究》2004年第2期，第26页。</w:t>
      </w:r>
    </w:p>
    <w:p w14:paraId="2B95D9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pict>
          <v:rect id="_x0000_i1032" o:spt="1" style="height:3.75pt;width:0.05pt;" fillcolor="#88C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 w14:paraId="4C22BC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444444"/>
          <w:sz w:val="28"/>
          <w:szCs w:val="28"/>
        </w:rPr>
        <w:t>【网 站】</w:t>
      </w:r>
    </w:p>
    <w:p w14:paraId="62AC330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 xml:space="preserve">     作者：《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</w:rPr>
        <w:t>xxxxxxx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》，新华网2014年12月26日。</w:t>
      </w:r>
    </w:p>
    <w:p w14:paraId="5FB7BA9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http://（网页链接）。</w:t>
      </w:r>
    </w:p>
    <w:p w14:paraId="4E2B5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仿宋" w:hAnsi="仿宋" w:eastAsia="仿宋" w:cs="Arial"/>
          <w:sz w:val="32"/>
          <w:szCs w:val="32"/>
          <w:lang w:val="en-US" w:eastAsia="zh-CN"/>
          <w14:ligatures w14:val="standardContextual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D1A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414F2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5414F2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B65B2"/>
    <w:multiLevelType w:val="singleLevel"/>
    <w:tmpl w:val="B90B65B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FkZTY0OTFhOGQzNTRiYTJkNTE4MmMyNGY5YzkifQ=="/>
  </w:docVars>
  <w:rsids>
    <w:rsidRoot w:val="00851497"/>
    <w:rsid w:val="00001FD4"/>
    <w:rsid w:val="00010670"/>
    <w:rsid w:val="00023290"/>
    <w:rsid w:val="0002726C"/>
    <w:rsid w:val="00034B07"/>
    <w:rsid w:val="00054AA9"/>
    <w:rsid w:val="000710FA"/>
    <w:rsid w:val="00075B71"/>
    <w:rsid w:val="000A4CA6"/>
    <w:rsid w:val="000A5CC9"/>
    <w:rsid w:val="000C2F7A"/>
    <w:rsid w:val="000E0819"/>
    <w:rsid w:val="000F2A87"/>
    <w:rsid w:val="00111A3F"/>
    <w:rsid w:val="00117534"/>
    <w:rsid w:val="0012366B"/>
    <w:rsid w:val="001263E7"/>
    <w:rsid w:val="00132C7B"/>
    <w:rsid w:val="00172691"/>
    <w:rsid w:val="00185914"/>
    <w:rsid w:val="00186B55"/>
    <w:rsid w:val="001A65D1"/>
    <w:rsid w:val="001C0589"/>
    <w:rsid w:val="001D569E"/>
    <w:rsid w:val="001E5B65"/>
    <w:rsid w:val="001F3019"/>
    <w:rsid w:val="001F38B5"/>
    <w:rsid w:val="00210D8C"/>
    <w:rsid w:val="002164E9"/>
    <w:rsid w:val="00220F5F"/>
    <w:rsid w:val="00222C3B"/>
    <w:rsid w:val="00266081"/>
    <w:rsid w:val="00273B03"/>
    <w:rsid w:val="002C29BF"/>
    <w:rsid w:val="002F0E76"/>
    <w:rsid w:val="00300646"/>
    <w:rsid w:val="00334D88"/>
    <w:rsid w:val="00377B0D"/>
    <w:rsid w:val="00387CAE"/>
    <w:rsid w:val="003B0DD9"/>
    <w:rsid w:val="003E4B06"/>
    <w:rsid w:val="003E4FF9"/>
    <w:rsid w:val="00404558"/>
    <w:rsid w:val="00425D5D"/>
    <w:rsid w:val="0044219F"/>
    <w:rsid w:val="004964DA"/>
    <w:rsid w:val="004A44C8"/>
    <w:rsid w:val="004A7B12"/>
    <w:rsid w:val="004B13C1"/>
    <w:rsid w:val="004D0BDE"/>
    <w:rsid w:val="004E7C13"/>
    <w:rsid w:val="004F0A4D"/>
    <w:rsid w:val="00501FB7"/>
    <w:rsid w:val="005220F1"/>
    <w:rsid w:val="00535294"/>
    <w:rsid w:val="00536E65"/>
    <w:rsid w:val="00544F6B"/>
    <w:rsid w:val="00556C3D"/>
    <w:rsid w:val="005A30F7"/>
    <w:rsid w:val="005A5906"/>
    <w:rsid w:val="005A7A1A"/>
    <w:rsid w:val="005E2B46"/>
    <w:rsid w:val="00601505"/>
    <w:rsid w:val="00627E0F"/>
    <w:rsid w:val="006411CC"/>
    <w:rsid w:val="00645C3D"/>
    <w:rsid w:val="00657E12"/>
    <w:rsid w:val="00670F31"/>
    <w:rsid w:val="006710B0"/>
    <w:rsid w:val="006A36C8"/>
    <w:rsid w:val="006B00FD"/>
    <w:rsid w:val="006D0B24"/>
    <w:rsid w:val="006E32B2"/>
    <w:rsid w:val="00737A85"/>
    <w:rsid w:val="00737D2C"/>
    <w:rsid w:val="0076125F"/>
    <w:rsid w:val="00774595"/>
    <w:rsid w:val="00776BCB"/>
    <w:rsid w:val="00795FC9"/>
    <w:rsid w:val="007C493E"/>
    <w:rsid w:val="007C5AC6"/>
    <w:rsid w:val="00823D94"/>
    <w:rsid w:val="00836065"/>
    <w:rsid w:val="00851497"/>
    <w:rsid w:val="008606B1"/>
    <w:rsid w:val="0086795A"/>
    <w:rsid w:val="00887FB1"/>
    <w:rsid w:val="008A5EF1"/>
    <w:rsid w:val="008A63D7"/>
    <w:rsid w:val="008C50CD"/>
    <w:rsid w:val="008C6483"/>
    <w:rsid w:val="008D4D20"/>
    <w:rsid w:val="008D6C15"/>
    <w:rsid w:val="008E5FD5"/>
    <w:rsid w:val="00913DA9"/>
    <w:rsid w:val="0092242B"/>
    <w:rsid w:val="00937801"/>
    <w:rsid w:val="00946125"/>
    <w:rsid w:val="009839E1"/>
    <w:rsid w:val="00991EBD"/>
    <w:rsid w:val="009A4D79"/>
    <w:rsid w:val="009A5309"/>
    <w:rsid w:val="009C4D70"/>
    <w:rsid w:val="009C5458"/>
    <w:rsid w:val="009C7C00"/>
    <w:rsid w:val="009E5F69"/>
    <w:rsid w:val="009F198E"/>
    <w:rsid w:val="009F64B9"/>
    <w:rsid w:val="00A2109C"/>
    <w:rsid w:val="00A57A66"/>
    <w:rsid w:val="00A602BF"/>
    <w:rsid w:val="00A72457"/>
    <w:rsid w:val="00A75B80"/>
    <w:rsid w:val="00A84FB2"/>
    <w:rsid w:val="00AA18AD"/>
    <w:rsid w:val="00AB2165"/>
    <w:rsid w:val="00AB54A5"/>
    <w:rsid w:val="00AC7B4C"/>
    <w:rsid w:val="00AD23E0"/>
    <w:rsid w:val="00AD4931"/>
    <w:rsid w:val="00B10A9C"/>
    <w:rsid w:val="00B1472C"/>
    <w:rsid w:val="00B34E7E"/>
    <w:rsid w:val="00B55949"/>
    <w:rsid w:val="00B84F49"/>
    <w:rsid w:val="00BA371D"/>
    <w:rsid w:val="00BE02AB"/>
    <w:rsid w:val="00BF51F7"/>
    <w:rsid w:val="00C06A21"/>
    <w:rsid w:val="00C26C7A"/>
    <w:rsid w:val="00C32B31"/>
    <w:rsid w:val="00C3384E"/>
    <w:rsid w:val="00C54840"/>
    <w:rsid w:val="00C63E5F"/>
    <w:rsid w:val="00C66281"/>
    <w:rsid w:val="00C736FC"/>
    <w:rsid w:val="00CB4E08"/>
    <w:rsid w:val="00CC5703"/>
    <w:rsid w:val="00CF3B36"/>
    <w:rsid w:val="00D07C18"/>
    <w:rsid w:val="00D14BB3"/>
    <w:rsid w:val="00D30E62"/>
    <w:rsid w:val="00D70657"/>
    <w:rsid w:val="00D77A39"/>
    <w:rsid w:val="00D921F7"/>
    <w:rsid w:val="00DA15B0"/>
    <w:rsid w:val="00E070DA"/>
    <w:rsid w:val="00E13E0B"/>
    <w:rsid w:val="00E25FBD"/>
    <w:rsid w:val="00E42C6B"/>
    <w:rsid w:val="00E4398B"/>
    <w:rsid w:val="00E47E51"/>
    <w:rsid w:val="00E50B25"/>
    <w:rsid w:val="00E6059C"/>
    <w:rsid w:val="00E927E3"/>
    <w:rsid w:val="00E93702"/>
    <w:rsid w:val="00EB0913"/>
    <w:rsid w:val="00EB43CC"/>
    <w:rsid w:val="00EB452D"/>
    <w:rsid w:val="00ED66F2"/>
    <w:rsid w:val="00F0576D"/>
    <w:rsid w:val="00F05F2E"/>
    <w:rsid w:val="00F36859"/>
    <w:rsid w:val="00F36992"/>
    <w:rsid w:val="00F4088F"/>
    <w:rsid w:val="00F432C1"/>
    <w:rsid w:val="00F66AF7"/>
    <w:rsid w:val="00F759C6"/>
    <w:rsid w:val="00F768E2"/>
    <w:rsid w:val="00F84B1D"/>
    <w:rsid w:val="00F923F2"/>
    <w:rsid w:val="00FB2B68"/>
    <w:rsid w:val="00FB5922"/>
    <w:rsid w:val="00FC0752"/>
    <w:rsid w:val="00FC0C3F"/>
    <w:rsid w:val="00FF1739"/>
    <w:rsid w:val="06C228AB"/>
    <w:rsid w:val="093F5185"/>
    <w:rsid w:val="16D77AE3"/>
    <w:rsid w:val="208B25F1"/>
    <w:rsid w:val="27677265"/>
    <w:rsid w:val="284E09B5"/>
    <w:rsid w:val="2F4E0B8C"/>
    <w:rsid w:val="31490E3D"/>
    <w:rsid w:val="33F67910"/>
    <w:rsid w:val="37DC3579"/>
    <w:rsid w:val="4E4D0205"/>
    <w:rsid w:val="4F451C91"/>
    <w:rsid w:val="51B07064"/>
    <w:rsid w:val="54044563"/>
    <w:rsid w:val="59321815"/>
    <w:rsid w:val="615E00DF"/>
    <w:rsid w:val="67705FF4"/>
    <w:rsid w:val="6D954E89"/>
    <w:rsid w:val="77021716"/>
    <w:rsid w:val="7BCA5289"/>
    <w:rsid w:val="7C3D0FBC"/>
    <w:rsid w:val="7F6B5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华文仿宋" w:asciiTheme="minorAscii" w:hAnsiTheme="minorAscii"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link w:val="5"/>
    <w:semiHidden/>
    <w:qFormat/>
    <w:uiPriority w:val="99"/>
    <w:rPr>
      <w:sz w:val="18"/>
      <w:szCs w:val="18"/>
    </w:rPr>
  </w:style>
  <w:style w:type="paragraph" w:customStyle="1" w:styleId="12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Times New Roman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13">
    <w:name w:val="List Paragraph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Times New Roman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2542</Words>
  <Characters>2705</Characters>
  <Lines>25</Lines>
  <Paragraphs>7</Paragraphs>
  <TotalTime>20</TotalTime>
  <ScaleCrop>false</ScaleCrop>
  <LinksUpToDate>false</LinksUpToDate>
  <CharactersWithSpaces>2742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2018-11-28T02:20:00Z</dcterms:created>
  <dc:creator>微软用户</dc:creator>
  <cp:lastModifiedBy>哩戈楞</cp:lastModifiedBy>
  <cp:lastPrinted>2019-01-16T06:11:00Z</cp:lastPrinted>
  <dcterms:modified xsi:type="dcterms:W3CDTF">2025-04-10T03:37:47Z</dcterms:modified>
  <dc:title>“习近平新时代中国特色社会主义思想干部教育培训教材”编写要求及体例规范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DBA9774C8CC34719B15473F8D0C50AA3_13</vt:lpwstr>
  </property>
  <property fmtid="{D5CDD505-2E9C-101B-9397-08002B2CF9AE}" pid="4" name="KSOTemplateDocerSaveRecord">
    <vt:lpwstr>eyJoZGlkIjoiYjFkMTc3MjdiMzI4MmJjZTRmNDE4NGJkNTQ0M2VjYjUiLCJ1c2VySWQiOiIzMzU0NjQ5MDgifQ==</vt:lpwstr>
  </property>
</Properties>
</file>