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CB3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2025年全国中青年学者文旅经济研讨会</w:t>
      </w:r>
    </w:p>
    <w:p w14:paraId="514DBA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入选名单</w:t>
      </w:r>
      <w:bookmarkStart w:id="0" w:name="_GoBack"/>
      <w:bookmarkEnd w:id="0"/>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1"/>
        <w:gridCol w:w="1413"/>
        <w:gridCol w:w="6070"/>
      </w:tblGrid>
      <w:tr w14:paraId="45F0B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B1154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序号</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61E5C7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作者</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38B114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论文题目</w:t>
            </w:r>
          </w:p>
        </w:tc>
      </w:tr>
      <w:tr w14:paraId="3A984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64374F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5E26F2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张子平</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45C461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文旅产业政策创新及治理现代化</w:t>
            </w:r>
          </w:p>
        </w:tc>
      </w:tr>
      <w:tr w14:paraId="65D3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022F0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041FAB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王舒啸</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E7D16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长江历史文化遗产挂牌保护机制研究</w:t>
            </w:r>
          </w:p>
        </w:tc>
      </w:tr>
      <w:tr w14:paraId="2A691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6F0C95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572BA2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林莉</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41669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数字赋能与文化活化：传统村落文化空间的整体性智治研究</w:t>
            </w:r>
          </w:p>
        </w:tc>
      </w:tr>
      <w:tr w14:paraId="5DA34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4B5BB5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20F9B6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楼佳皓</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96813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人工智能引领新质生产力与文旅运营融合发展过程中的重要作用</w:t>
            </w:r>
          </w:p>
        </w:tc>
      </w:tr>
      <w:tr w14:paraId="17E8A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42FCEA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1B23BD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李一凡</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32EE2D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AIGC参与下知识创新驱动动画企业高质量内容生成的过程机理</w:t>
            </w:r>
          </w:p>
        </w:tc>
      </w:tr>
      <w:tr w14:paraId="681D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62E5E9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52AB91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王霞霞</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A9DA0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文化与科技融合语境下新型文化业态研究</w:t>
            </w:r>
          </w:p>
        </w:tc>
      </w:tr>
      <w:tr w14:paraId="0C7B6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718D5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5EFF09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邓小桂</w:t>
            </w:r>
          </w:p>
          <w:p w14:paraId="648B9B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刘民坤</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50F876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人工智能赋能广西文旅产业高质量发展的现实基础、内在逻辑</w:t>
            </w:r>
          </w:p>
        </w:tc>
      </w:tr>
      <w:tr w14:paraId="05979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35777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024D78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吴昕阳</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61A958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数字文旅场景的变革性旅游体验生成逻辑及作用机制研究</w:t>
            </w:r>
          </w:p>
        </w:tc>
      </w:tr>
      <w:tr w14:paraId="0FAA6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2C992E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3F1258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汪霏霏</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2610E0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情绪价值重构文旅消费新场景的背后逻辑及转化机制研究</w:t>
            </w:r>
          </w:p>
        </w:tc>
      </w:tr>
      <w:tr w14:paraId="70B03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3B3026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0740AD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关思思</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F3201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解锁公共文化赋能文旅消费密码——基于创新场景与空间建构的产业深度融合研究</w:t>
            </w:r>
          </w:p>
        </w:tc>
      </w:tr>
      <w:tr w14:paraId="7BFC7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2F53A4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307D1A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高飞</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54EEDB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北京夜间文化旅游发展的新业态、新场景和新模式</w:t>
            </w:r>
          </w:p>
        </w:tc>
      </w:tr>
      <w:tr w14:paraId="665EE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5FAFE1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12DBD8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丁一鸣</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3292A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IP形象拟人化对游客文化情绪唤起的影响机制研究</w:t>
            </w:r>
          </w:p>
        </w:tc>
      </w:tr>
      <w:tr w14:paraId="73114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4A22FE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623642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钟雅琴</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6670C4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数字艺术赋能城市文旅空间构建的形态与特征</w:t>
            </w:r>
          </w:p>
        </w:tc>
      </w:tr>
      <w:tr w14:paraId="2D22C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609D7D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14</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0186C1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常天恺</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67A16D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虚实共生：AI驱动下Z世代文旅消费场景创新与认同建构研究</w:t>
            </w:r>
          </w:p>
        </w:tc>
      </w:tr>
      <w:tr w14:paraId="606F7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3A5B6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15</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6698E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佘颜池</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443D5B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文旅消费新场景与新空间构建</w:t>
            </w:r>
            <w:r>
              <w:rPr>
                <w:bdr w:val="none" w:color="auto" w:sz="0" w:space="0"/>
              </w:rPr>
              <w:br w:type="textWrapping"/>
            </w:r>
            <w:r>
              <w:rPr>
                <w:bdr w:val="none" w:color="auto" w:sz="0" w:space="0"/>
              </w:rPr>
              <w:t> ——基于城市更新与数字经济背景的探索</w:t>
            </w:r>
          </w:p>
        </w:tc>
      </w:tr>
      <w:tr w14:paraId="4218D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3F1136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16</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0B3B47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刘启航</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E5531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日常文化与“时间的生产”：都市夜生活的节奏分析</w:t>
            </w:r>
          </w:p>
        </w:tc>
      </w:tr>
      <w:tr w14:paraId="12C3B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1C8C9A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17</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0646A0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耿达</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042972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流量传播、情感认同与地方文旅消费高质量发展</w:t>
            </w:r>
          </w:p>
        </w:tc>
      </w:tr>
      <w:tr w14:paraId="7C147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0447F4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18</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5EDF9C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陈思</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357319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数字化文化消费新场景的叙事逻辑与优化路径</w:t>
            </w:r>
          </w:p>
        </w:tc>
      </w:tr>
      <w:tr w14:paraId="70042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114376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19</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CB314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陈智</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92414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从“卷出圈”到“谋长红”：“文化+科技”何以成为县域文旅可持续发展的“新密码”？——基于4省12县的实证研究</w:t>
            </w:r>
          </w:p>
        </w:tc>
      </w:tr>
      <w:tr w14:paraId="44A31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5ED51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54408B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丁涛</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5FBE1A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数字技术赋能西藏非物质文化遗产活化再生研究</w:t>
            </w:r>
          </w:p>
        </w:tc>
      </w:tr>
      <w:tr w14:paraId="7EA1C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35AADC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21</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20D87B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方达</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C8D14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非遗类短视频传播效果提升的影响因素和组态路径——基于抖音平台的模糊集定性比较分析</w:t>
            </w:r>
          </w:p>
        </w:tc>
      </w:tr>
      <w:tr w14:paraId="146C9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19414F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22</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28449C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宋朝丽</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2C5CB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文化遗产数字化再创作的区块链确权边界</w:t>
            </w:r>
          </w:p>
        </w:tc>
      </w:tr>
      <w:tr w14:paraId="06988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28FA2C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23</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01F6A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石庆功</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5202D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政策如何影响数字文化产业创新发展？——基于VAR模型的长江经济带数字文化政策体系效能评估及优化路径</w:t>
            </w:r>
          </w:p>
        </w:tc>
      </w:tr>
      <w:tr w14:paraId="62A5D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AA718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24</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359BF1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叶静侠</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18C2EB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数字时代中传统技艺类非遗活化再生的动因、困境与实践路径</w:t>
            </w:r>
          </w:p>
        </w:tc>
      </w:tr>
      <w:tr w14:paraId="4CDBC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48A418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25</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4289E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李聪</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50EA23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公共艺术介入视角下的廊桥文化空间重构与文旅经济创新</w:t>
            </w:r>
          </w:p>
        </w:tc>
      </w:tr>
      <w:tr w14:paraId="516B7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29E282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26</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5C734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台文文</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3AF2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行动者网络视角下新质生产力驱动京杭大运河沿线戏剧文化与旅游融合发展研究</w:t>
            </w:r>
          </w:p>
        </w:tc>
      </w:tr>
      <w:tr w14:paraId="7842E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3E645F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27</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6C21FA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程辉</w:t>
            </w:r>
          </w:p>
          <w:p w14:paraId="4265F3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邱筱</w:t>
            </w:r>
          </w:p>
          <w:p w14:paraId="6BB90F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刘炳建</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1341FD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博物馆文创产品创意评估：基于多模型方法的测量模型构建</w:t>
            </w:r>
          </w:p>
        </w:tc>
      </w:tr>
      <w:tr w14:paraId="22F89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39DD4C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28</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3B6C06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唐培</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03A538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数字经济、文化企业创新与旅游业高质量发展</w:t>
            </w:r>
          </w:p>
        </w:tc>
      </w:tr>
      <w:tr w14:paraId="51E12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1CBAB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29</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0E8420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刘艳娟</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4F7765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文化遗产的旅游价值创生与活化路径研究</w:t>
            </w:r>
          </w:p>
        </w:tc>
      </w:tr>
      <w:tr w14:paraId="75A2C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0D466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30</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19AF86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马明</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425229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技术赋能、艺术创新与体验增值：我国表演艺术组织</w:t>
            </w:r>
            <w:r>
              <w:rPr>
                <w:bdr w:val="none" w:color="auto" w:sz="0" w:space="0"/>
              </w:rPr>
              <w:br w:type="textWrapping"/>
            </w:r>
            <w:r>
              <w:rPr>
                <w:bdr w:val="none" w:color="auto" w:sz="0" w:space="0"/>
              </w:rPr>
              <w:t> 数字化转型困境与路径</w:t>
            </w:r>
          </w:p>
        </w:tc>
      </w:tr>
      <w:tr w14:paraId="6F37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226298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31</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433689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邹金汇</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378B15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数据要素视角下的文化遗产开发研究——以大运河杭州段为例</w:t>
            </w:r>
          </w:p>
        </w:tc>
      </w:tr>
      <w:tr w14:paraId="09B70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1170CC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32</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1B63A1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刘益池</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69167B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云南文化资源数据要素化促进文旅融合高质量发展研究</w:t>
            </w:r>
          </w:p>
        </w:tc>
      </w:tr>
      <w:tr w14:paraId="04C60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BC2C8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33</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48C3ED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周瓅</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1563E0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数智化文化旅游的空间重构与发展路径研究——以长三角城市群为例</w:t>
            </w:r>
          </w:p>
        </w:tc>
      </w:tr>
      <w:tr w14:paraId="12D5D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079962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34</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ED75E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生延超</w:t>
            </w:r>
          </w:p>
          <w:p w14:paraId="6DA09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王瑞雪</w:t>
            </w:r>
          </w:p>
          <w:p w14:paraId="1EB1F9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谭左思</w:t>
            </w:r>
          </w:p>
          <w:p w14:paraId="0E6440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冯君玲</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27358B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基于“工具—目标—效力”的我国冰雪旅游产业政策研究</w:t>
            </w:r>
          </w:p>
        </w:tc>
      </w:tr>
      <w:tr w14:paraId="78FF9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F5B22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35</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4D0030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温芳</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5833AC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由虚向实：从荧幕共情到场景消费的影旅共生研究</w:t>
            </w:r>
          </w:p>
        </w:tc>
      </w:tr>
      <w:tr w14:paraId="3A97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5263BF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36</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1C2F25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何圣捷</w:t>
            </w:r>
          </w:p>
          <w:p w14:paraId="461C71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黄孜璇</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3EA50E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数智化赋能福建“影视＋旅游”产业链创新路径研究</w:t>
            </w:r>
          </w:p>
        </w:tc>
      </w:tr>
      <w:tr w14:paraId="544F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5078EE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37</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4B01C3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秦韵</w:t>
            </w:r>
          </w:p>
          <w:p w14:paraId="3BD415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姚作舟</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4883D4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从“钢铁印记”到“文旅磁场”：工业遗产的多维价值研究</w:t>
            </w:r>
          </w:p>
        </w:tc>
      </w:tr>
      <w:tr w14:paraId="6B77F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4103DB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38</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43259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司思</w:t>
            </w:r>
          </w:p>
          <w:p w14:paraId="41BD6B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徐于稀</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16A80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“葡萄酒+”模式探索：宁夏文旅产业高质量发展的业态创新与品牌塑造</w:t>
            </w:r>
          </w:p>
        </w:tc>
      </w:tr>
      <w:tr w14:paraId="78BA5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0EACE7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39</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18F1B8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乔柏</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603AD0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数智赋能茶文化森林康养新篇，探索武夷山打造世界级康养之都路径</w:t>
            </w:r>
          </w:p>
        </w:tc>
      </w:tr>
      <w:tr w14:paraId="4BAE0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293835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40</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260681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杨峥</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08550D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数字经济、乡村文化新质生产力与城乡旅游协调发展</w:t>
            </w:r>
          </w:p>
        </w:tc>
      </w:tr>
      <w:tr w14:paraId="631DD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66AB26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41</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29509F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武小宇</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083039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沉浸理论视角下的文旅短视频叙事模式研究</w:t>
            </w:r>
          </w:p>
        </w:tc>
      </w:tr>
      <w:tr w14:paraId="5A3FA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1ECCB7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42</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14D712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吴泓静</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48342A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媒介地理学视阈下“影视+红色文旅融合”之道——以国立西南联大旧址为例</w:t>
            </w:r>
          </w:p>
        </w:tc>
      </w:tr>
      <w:tr w14:paraId="0C28A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4953F8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43</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22FD48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梁梅朵</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56A5F4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环北部湾地区非遗旅游的“文化基因”解码与产业优化路径</w:t>
            </w:r>
          </w:p>
        </w:tc>
      </w:tr>
      <w:tr w14:paraId="6C6CF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479470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44</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4A01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邓源</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106D89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向往的“村游”：流动性视角下的乡村文化和旅游实践形态研究</w:t>
            </w:r>
          </w:p>
        </w:tc>
      </w:tr>
      <w:tr w14:paraId="25CA4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119506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45</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2B8518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范文静</w:t>
            </w:r>
          </w:p>
          <w:p w14:paraId="3B6BE6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张亚若</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4466F3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基于CLEAR模型的非遗赋能乡村文旅融合发展研究——以北京市门头沟区为例</w:t>
            </w:r>
          </w:p>
        </w:tc>
      </w:tr>
      <w:tr w14:paraId="66B1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5ECF0D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46</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678564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林一民</w:t>
            </w:r>
          </w:p>
          <w:p w14:paraId="5342BE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邢拓</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31B963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从山海壮游到城市漫游：世界文化遗产的媒介呈现与文旅形象提升研究</w:t>
            </w:r>
          </w:p>
        </w:tc>
      </w:tr>
      <w:tr w14:paraId="19925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5319FC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47</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15CF1D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江咪咪</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1B1915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AIGC能治愈文化生产的鲍莫尔成本病吗？</w:t>
            </w:r>
          </w:p>
        </w:tc>
      </w:tr>
      <w:tr w14:paraId="6C9C4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19B20A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48</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4756EA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张振鹏</w:t>
            </w:r>
          </w:p>
          <w:p w14:paraId="1156F7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朱政</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09C98E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文化产业新质生产力的生成逻辑及双路径实践——基于《黑神话：悟空》与《哪吒之魔童闹海》的对比分析</w:t>
            </w:r>
          </w:p>
        </w:tc>
      </w:tr>
      <w:tr w14:paraId="41E90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564BB8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49</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69D65D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姜萍</w:t>
            </w:r>
          </w:p>
          <w:p w14:paraId="16B3DD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王钰</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0EA25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从流量到留量：乡村可持续发展的实践转向</w:t>
            </w:r>
          </w:p>
        </w:tc>
      </w:tr>
      <w:tr w14:paraId="7C560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2193E1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50</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37C42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刘柯瑾</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34722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数字演艺场景中文化资本的转化困境、增值路径与治理机制研究</w:t>
            </w:r>
          </w:p>
        </w:tc>
      </w:tr>
      <w:tr w14:paraId="60AE1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09CD93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51</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0E7A7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魏明振</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33AEDE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AIGC驱动下“小众文旅内容”的长尾市场开发策略研究</w:t>
            </w:r>
          </w:p>
        </w:tc>
      </w:tr>
      <w:tr w14:paraId="1112F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3014B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52</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64BD7E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陈昱</w:t>
            </w:r>
          </w:p>
          <w:p w14:paraId="2AD8A9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刘月林</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625DBB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基于创意设计思维的文旅领域人工智能应用研究</w:t>
            </w:r>
          </w:p>
        </w:tc>
      </w:tr>
      <w:tr w14:paraId="75199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5E2387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53</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07E336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杨金刚</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4B32B9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何以穿越时空？——生成式人工智能应用下的数字文旅内容生产机制研究</w:t>
            </w:r>
          </w:p>
        </w:tc>
      </w:tr>
      <w:tr w14:paraId="7254C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624A39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54</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5C4D7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秦健</w:t>
            </w:r>
          </w:p>
          <w:p w14:paraId="285E57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周天一</w:t>
            </w:r>
          </w:p>
          <w:p w14:paraId="101373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孙佳山</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4CC58A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推动旅游民间公共外交 构建国际传播新格局</w:t>
            </w:r>
          </w:p>
        </w:tc>
      </w:tr>
      <w:tr w14:paraId="6D96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7FAE3E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55</w:t>
            </w:r>
          </w:p>
        </w:tc>
        <w:tc>
          <w:tcPr>
            <w:tcW w:w="8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46EFD5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关紫怡</w:t>
            </w:r>
          </w:p>
          <w:p w14:paraId="376B0B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李浩</w:t>
            </w:r>
          </w:p>
        </w:tc>
        <w:tc>
          <w:tcPr>
            <w:tcW w:w="3650" w:type="pct"/>
            <w:tcBorders>
              <w:top w:val="single" w:color="2A2626" w:sz="6" w:space="0"/>
              <w:left w:val="single" w:color="2A2626" w:sz="6" w:space="0"/>
              <w:bottom w:val="single" w:color="2A2626" w:sz="6" w:space="0"/>
              <w:right w:val="single" w:color="2A2626" w:sz="6" w:space="0"/>
            </w:tcBorders>
            <w:shd w:val="clear"/>
            <w:tcMar>
              <w:top w:w="0" w:type="dxa"/>
              <w:left w:w="0" w:type="dxa"/>
              <w:bottom w:w="0" w:type="dxa"/>
              <w:right w:w="0" w:type="dxa"/>
            </w:tcMar>
            <w:vAlign w:val="center"/>
          </w:tcPr>
          <w:p w14:paraId="070F56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数字传播如何让文化遗产“活” 起来？——从“单向传播”到“生态共建”的新路径研究</w:t>
            </w:r>
          </w:p>
        </w:tc>
      </w:tr>
    </w:tbl>
    <w:p w14:paraId="7FD771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F4ED0"/>
    <w:rsid w:val="601F4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2025-08-25T00:48:00Z</dcterms:created>
  <dc:creator>star</dc:creator>
  <cp:lastModifiedBy>star</cp:lastModifiedBy>
  <dcterms:modified xsi:type="dcterms:W3CDTF">2025-08-25T00:51:41Z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D4242AC72DB04A738A18A2DCBE52A91B_11</vt:lpwstr>
  </property>
  <property fmtid="{D5CDD505-2E9C-101B-9397-08002B2CF9AE}" pid="4" name="KSOTemplateDocerSaveRecord">
    <vt:lpwstr>eyJoZGlkIjoiNjQ5ZTU0MmQ4ZjllMzIyNjA3MmJjNjlkODJjOWUzOWYiLCJ1c2VySWQiOiIxMDY3NjA1MTc0In0=</vt:lpwstr>
  </property>
</Properties>
</file>